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Image file naming and sizing guide</w:t>
      </w:r>
    </w:p>
    <w:p>
      <w:pPr>
        <w:pStyle w:val="Heading1"/>
      </w:pPr>
      <w:r>
        <w:t xml:space="preserve">1. The pattern</w:t>
      </w:r>
    </w:p>
    <w:p>
      <w:r>
        <w:t xml:space="preserve">For an application:</w:t>
      </w:r>
    </w:p>
    <w:p>
      <w:pPr>
        <w:spacing w:after="0"/>
        <w:ind w:left="360"/>
      </w:pPr>
      <w:r>
        <w:rPr>
          <w:rFonts w:ascii="Courier New" w:hAnsi="Courier New"/>
          <w:sz w:val="19"/>
        </w:rPr>
        <w:t xml:space="preserve">Surname_Title_Year_01.jpg</w:t>
      </w:r>
    </w:p>
    <w:p>
      <w:pPr>
        <w:spacing w:after="0"/>
        <w:ind w:left="360"/>
      </w:pPr>
      <w:r>
        <w:rPr>
          <w:rFonts w:ascii="Courier New" w:hAnsi="Courier New"/>
          <w:sz w:val="19"/>
        </w:rPr>
        <w:t xml:space="preserve"/>
      </w:r>
    </w:p>
    <w:p>
      <w:pPr>
        <w:spacing w:after="0"/>
        <w:ind w:left="360"/>
      </w:pPr>
      <w:r>
        <w:rPr>
          <w:rFonts w:ascii="Courier New" w:hAnsi="Courier New"/>
          <w:sz w:val="19"/>
        </w:rPr>
        <w:t xml:space="preserve">Laurent_HarbourAtLowWater_2025_01.jpg</w:t>
      </w:r>
    </w:p>
    <w:p>
      <w:pPr>
        <w:spacing w:after="0"/>
        <w:ind w:left="360"/>
      </w:pPr>
      <w:r>
        <w:rPr>
          <w:rFonts w:ascii="Courier New" w:hAnsi="Courier New"/>
          <w:sz w:val="19"/>
        </w:rPr>
        <w:t xml:space="preserve">Laurent_HarbourAtLowWater_2025_02-detail.jpg</w:t>
      </w:r>
    </w:p>
    <w:p>
      <w:pPr>
        <w:spacing w:after="0"/>
        <w:ind w:left="360"/>
      </w:pPr>
      <w:r>
        <w:rPr>
          <w:rFonts w:ascii="Courier New" w:hAnsi="Courier New"/>
          <w:sz w:val="19"/>
        </w:rPr>
        <w:t xml:space="preserve">Laurent_TwoTides_2024_03.jpg</w:t>
      </w:r>
    </w:p>
    <w:p/>
    <w:p>
      <w:r>
        <w:t xml:space="preserve">(Examples with a fictional artist and fictional works.)</w:t>
      </w:r>
    </w:p>
    <w:p>
      <w:pPr>
        <w:tabs>
          <w:tab w:val="left" w:pos="400"/>
        </w:tabs>
        <w:spacing w:after="80"/>
        <w:ind w:left="400" w:hanging="400"/>
      </w:pPr>
      <w:r>
        <w:t xml:space="preserve">•	</w:t>
      </w:r>
      <w:r>
        <w:t xml:space="preserve">Surname first, then the title written without spaces, then the year, then the position in the portfolio.</w:t>
      </w:r>
    </w:p>
    <w:p>
      <w:pPr>
        <w:tabs>
          <w:tab w:val="left" w:pos="400"/>
        </w:tabs>
        <w:spacing w:after="80"/>
        <w:ind w:left="400" w:hanging="400"/>
      </w:pPr>
      <w:r>
        <w:t xml:space="preserve">•	</w:t>
      </w:r>
      <w:r>
        <w:t xml:space="preserve">The number is the order the jury sees the images, with a leading zero: 01, 02 ... 10.</w:t>
      </w:r>
    </w:p>
    <w:p>
      <w:pPr>
        <w:tabs>
          <w:tab w:val="left" w:pos="400"/>
        </w:tabs>
        <w:spacing w:after="80"/>
        <w:ind w:left="400" w:hanging="400"/>
      </w:pPr>
      <w:r>
        <w:t xml:space="preserve">•	</w:t>
      </w:r>
      <w:r>
        <w:t xml:space="preserve">A detail or installation view keeps the work's name and adds one word after the number: -detail, -install, -verso.</w:t>
      </w:r>
    </w:p>
    <w:p>
      <w:pPr>
        <w:tabs>
          <w:tab w:val="left" w:pos="400"/>
        </w:tabs>
        <w:spacing w:after="80"/>
        <w:ind w:left="400" w:hanging="400"/>
      </w:pPr>
      <w:r>
        <w:t xml:space="preserve">•	</w:t>
      </w:r>
      <w:r>
        <w:t xml:space="preserve">The same name appears in the image file name column of your artwork list.</w:t>
      </w:r>
    </w:p>
    <w:p>
      <w:r>
        <w:t xml:space="preserve">For your own archive, add the date you exported the copy, so versions sort by date:</w:t>
      </w:r>
    </w:p>
    <w:p>
      <w:pPr>
        <w:spacing w:after="0"/>
        <w:ind w:left="360"/>
      </w:pPr>
      <w:r>
        <w:rPr>
          <w:rFonts w:ascii="Courier New" w:hAnsi="Courier New"/>
          <w:sz w:val="19"/>
        </w:rPr>
        <w:t xml:space="preserve">Surname_Title_Year_view_YYYYMMDD.jpg</w:t>
      </w:r>
    </w:p>
    <w:p>
      <w:pPr>
        <w:spacing w:after="0"/>
        <w:ind w:left="360"/>
      </w:pPr>
      <w:r>
        <w:rPr>
          <w:rFonts w:ascii="Courier New" w:hAnsi="Courier New"/>
          <w:sz w:val="19"/>
        </w:rPr>
        <w:t xml:space="preserve"/>
      </w:r>
    </w:p>
    <w:p>
      <w:pPr>
        <w:spacing w:after="0"/>
        <w:ind w:left="360"/>
      </w:pPr>
      <w:r>
        <w:rPr>
          <w:rFonts w:ascii="Courier New" w:hAnsi="Courier New"/>
          <w:sz w:val="19"/>
        </w:rPr>
        <w:t xml:space="preserve">Laurent_HarbourAtLowWater_2025_front_20251014.jpg</w:t>
      </w:r>
    </w:p>
    <w:p/>
    <w:p>
      <w:pPr>
        <w:pStyle w:val="Heading1"/>
      </w:pPr>
      <w:r>
        <w:t xml:space="preserve">2. Characters</w:t>
      </w:r>
    </w:p>
    <w:p>
      <w:r>
        <w:t xml:space="preserve">Use:</w:t>
      </w:r>
    </w:p>
    <w:p>
      <w:pPr>
        <w:tabs>
          <w:tab w:val="left" w:pos="400"/>
        </w:tabs>
        <w:spacing w:after="80"/>
        <w:ind w:left="400" w:hanging="400"/>
      </w:pPr>
      <w:r>
        <w:t xml:space="preserve">•	</w:t>
      </w:r>
      <w:r>
        <w:t xml:space="preserve">Letters a to z and A to Z, without accents</w:t>
      </w:r>
    </w:p>
    <w:p>
      <w:pPr>
        <w:tabs>
          <w:tab w:val="left" w:pos="400"/>
        </w:tabs>
        <w:spacing w:after="80"/>
        <w:ind w:left="400" w:hanging="400"/>
      </w:pPr>
      <w:r>
        <w:t xml:space="preserve">•	</w:t>
      </w:r>
      <w:r>
        <w:t xml:space="preserve">Numbers 0 to 9</w:t>
      </w:r>
    </w:p>
    <w:p>
      <w:pPr>
        <w:tabs>
          <w:tab w:val="left" w:pos="400"/>
        </w:tabs>
        <w:spacing w:after="80"/>
        <w:ind w:left="400" w:hanging="400"/>
      </w:pPr>
      <w:r>
        <w:t xml:space="preserve">•	</w:t>
      </w:r>
      <w:r>
        <w:t xml:space="preserve">Underscores (_) between parts, hyphens (-) inside a part</w:t>
      </w:r>
    </w:p>
    <w:p>
      <w:r>
        <w:t xml:space="preserve">Leave out:</w:t>
      </w:r>
    </w:p>
    <w:p>
      <w:pPr>
        <w:tabs>
          <w:tab w:val="left" w:pos="400"/>
        </w:tabs>
        <w:spacing w:after="80"/>
        <w:ind w:left="400" w:hanging="400"/>
      </w:pPr>
      <w:r>
        <w:t xml:space="preserve">•	</w:t>
      </w:r>
      <w:r>
        <w:t xml:space="preserve">Spaces</w:t>
      </w:r>
    </w:p>
    <w:p>
      <w:pPr>
        <w:tabs>
          <w:tab w:val="left" w:pos="400"/>
        </w:tabs>
        <w:spacing w:after="80"/>
        <w:ind w:left="400" w:hanging="400"/>
      </w:pPr>
      <w:r>
        <w:t xml:space="preserve">•	</w:t>
      </w:r>
      <w:r>
        <w:t xml:space="preserve">/ \ : * ? " &lt; &gt; [ ] &amp; $ # % and other symbols</w:t>
      </w:r>
    </w:p>
    <w:p>
      <w:pPr>
        <w:tabs>
          <w:tab w:val="left" w:pos="400"/>
        </w:tabs>
        <w:spacing w:after="80"/>
        <w:ind w:left="400" w:hanging="400"/>
      </w:pPr>
      <w:r>
        <w:t xml:space="preserve">•	</w:t>
      </w:r>
      <w:r>
        <w:t xml:space="preserve">Accented and special letters (å, é, ø, ü, ß). Write them plainly: Hoegberg, Bjoerk, Mueller, or as you write your name in English</w:t>
      </w:r>
    </w:p>
    <w:p>
      <w:pPr>
        <w:tabs>
          <w:tab w:val="left" w:pos="400"/>
        </w:tabs>
        <w:spacing w:after="80"/>
        <w:ind w:left="400" w:hanging="400"/>
      </w:pPr>
      <w:r>
        <w:t xml:space="preserve">•	</w:t>
      </w:r>
      <w:r>
        <w:t xml:space="preserve">Words like final, new, v2 in the name. Use the date instead</w:t>
      </w:r>
    </w:p>
    <w:p>
      <w:r>
        <w:t xml:space="preserve">Keep names short enough to read in full in a folder list.</w:t>
      </w:r>
    </w:p>
    <w:p>
      <w:pPr>
        <w:pStyle w:val="Heading1"/>
      </w:pPr>
      <w:r>
        <w:t xml:space="preserve">3. Sizes, when the call gives none</w:t>
      </w:r>
    </w:p>
    <w:tbl>
      <w:tblPr>
        <w:tblW w:w="5000" w:type="pct"/>
        <w:tblBorders>
          <w:top w:val="single" w:sz="4" w:space="0" w:color="BFB8AA"/>
          <w:left w:val="single" w:sz="4" w:space="0" w:color="BFB8AA"/>
          <w:bottom w:val="single" w:sz="4" w:space="0" w:color="BFB8AA"/>
          <w:right w:val="single" w:sz="4" w:space="0" w:color="BFB8AA"/>
          <w:insideH w:val="single" w:sz="4" w:space="0" w:color="BFB8AA"/>
          <w:insideV w:val="single" w:sz="4" w:space="0" w:color="BFB8AA"/>
        </w:tblBorders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rHeight w:val="400"/>
          <w:tblHeader/>
        </w:trPr>
        <w:tc>
          <w:tcPr>
            <w:tcW w:w="0" w:type="auto"/>
          </w:tcPr>
          <w:p>
            <w:pPr>
              <w:spacing w:before="40" w:after="40"/>
            </w:pPr>
            <w:r>
              <w:rPr>
                <w:b/>
                <w:sz w:val="18"/>
              </w:rPr>
              <w:t xml:space="preserve">Use</w:t>
            </w:r>
          </w:p>
        </w:tc>
        <w:tc>
          <w:tcPr>
            <w:tcW w:w="0" w:type="auto"/>
          </w:tcPr>
          <w:p>
            <w:pPr>
              <w:spacing w:before="40" w:after="40"/>
            </w:pPr>
            <w:r>
              <w:rPr>
                <w:b/>
                <w:sz w:val="18"/>
              </w:rPr>
              <w:t xml:space="preserve">Long edge</w:t>
            </w:r>
          </w:p>
        </w:tc>
        <w:tc>
          <w:tcPr>
            <w:tcW w:w="0" w:type="auto"/>
          </w:tcPr>
          <w:p>
            <w:pPr>
              <w:spacing w:before="40" w:after="40"/>
            </w:pPr>
            <w:r>
              <w:rPr>
                <w:b/>
                <w:sz w:val="18"/>
              </w:rPr>
              <w:t xml:space="preserve">Format</w:t>
            </w:r>
          </w:p>
        </w:tc>
        <w:tc>
          <w:tcPr>
            <w:tcW w:w="0" w:type="auto"/>
          </w:tcPr>
          <w:p>
            <w:pPr>
              <w:spacing w:before="40" w:after="40"/>
            </w:pPr>
            <w:r>
              <w:rPr>
                <w:b/>
                <w:sz w:val="18"/>
              </w:rPr>
              <w:t xml:space="preserve">Colour</w:t>
            </w:r>
          </w:p>
        </w:tc>
      </w:tr>
      <w:tr>
        <w:trPr>
          <w:trHeight w:val="400"/>
        </w:trPr>
        <w:tc>
          <w:tcPr>
            <w:tcW w:w="0" w:type="auto"/>
          </w:tcPr>
          <w:p>
            <w:pPr>
              <w:spacing w:before="40" w:after="40"/>
            </w:pPr>
            <w:r>
              <w:rPr>
                <w:sz w:val="20"/>
              </w:rPr>
              <w:t xml:space="preserve">Single image upload</w:t>
            </w:r>
          </w:p>
        </w:tc>
        <w:tc>
          <w:tcPr>
            <w:tcW w:w="0" w:type="auto"/>
          </w:tcPr>
          <w:p>
            <w:pPr>
              <w:spacing w:before="40" w:after="40"/>
            </w:pPr>
            <w:r>
              <w:rPr>
                <w:sz w:val="20"/>
              </w:rPr>
              <w:t xml:space="preserve">about 2,000 px</w:t>
            </w:r>
          </w:p>
        </w:tc>
        <w:tc>
          <w:tcPr>
            <w:tcW w:w="0" w:type="auto"/>
          </w:tcPr>
          <w:p>
            <w:pPr>
              <w:spacing w:before="40" w:after="40"/>
            </w:pPr>
            <w:r>
              <w:rPr>
                <w:sz w:val="20"/>
              </w:rPr>
              <w:t xml:space="preserve">JPEG</w:t>
            </w:r>
          </w:p>
        </w:tc>
        <w:tc>
          <w:tcPr>
            <w:tcW w:w="0" w:type="auto"/>
          </w:tcPr>
          <w:p>
            <w:pPr>
              <w:spacing w:before="40" w:after="40"/>
            </w:pPr>
            <w:r>
              <w:rPr>
                <w:sz w:val="20"/>
              </w:rPr>
              <w:t xml:space="preserve">sRGB</w:t>
            </w:r>
          </w:p>
        </w:tc>
      </w:tr>
      <w:tr>
        <w:trPr>
          <w:trHeight w:val="400"/>
        </w:trPr>
        <w:tc>
          <w:tcPr>
            <w:tcW w:w="0" w:type="auto"/>
          </w:tcPr>
          <w:p>
            <w:pPr>
              <w:spacing w:before="40" w:after="40"/>
            </w:pPr>
            <w:r>
              <w:rPr>
                <w:sz w:val="20"/>
              </w:rPr>
              <w:t xml:space="preserve">Image placed in a PDF portfolio</w:t>
            </w:r>
          </w:p>
        </w:tc>
        <w:tc>
          <w:tcPr>
            <w:tcW w:w="0" w:type="auto"/>
          </w:tcPr>
          <w:p>
            <w:pPr>
              <w:spacing w:before="40" w:after="40"/>
            </w:pPr>
            <w:r>
              <w:rPr>
                <w:sz w:val="20"/>
              </w:rPr>
              <w:t xml:space="preserve">about 2,000 px, reduced before placing</w:t>
            </w:r>
          </w:p>
        </w:tc>
        <w:tc>
          <w:tcPr>
            <w:tcW w:w="0" w:type="auto"/>
          </w:tcPr>
          <w:p>
            <w:pPr>
              <w:spacing w:before="40" w:after="40"/>
            </w:pPr>
            <w:r>
              <w:rPr>
                <w:sz w:val="20"/>
              </w:rPr>
              <w:t xml:space="preserve">JPEG inside the PDF</w:t>
            </w:r>
          </w:p>
        </w:tc>
        <w:tc>
          <w:tcPr>
            <w:tcW w:w="0" w:type="auto"/>
          </w:tcPr>
          <w:p>
            <w:pPr>
              <w:spacing w:before="40" w:after="40"/>
            </w:pPr>
            <w:r>
              <w:rPr>
                <w:sz w:val="20"/>
              </w:rPr>
              <w:t xml:space="preserve">sRGB</w:t>
            </w:r>
          </w:p>
        </w:tc>
      </w:tr>
      <w:tr>
        <w:trPr>
          <w:trHeight w:val="400"/>
        </w:trPr>
        <w:tc>
          <w:tcPr>
            <w:tcW w:w="0" w:type="auto"/>
          </w:tcPr>
          <w:p>
            <w:pPr>
              <w:spacing w:before="40" w:after="40"/>
            </w:pPr>
            <w:r>
              <w:rPr>
                <w:sz w:val="20"/>
              </w:rPr>
              <w:t xml:space="preserve">Website or email</w:t>
            </w:r>
          </w:p>
        </w:tc>
        <w:tc>
          <w:tcPr>
            <w:tcW w:w="0" w:type="auto"/>
          </w:tcPr>
          <w:p>
            <w:pPr>
              <w:spacing w:before="40" w:after="40"/>
            </w:pPr>
            <w:r>
              <w:rPr>
                <w:sz w:val="20"/>
              </w:rPr>
              <w:t xml:space="preserve">about 1,200 to 1,600 px</w:t>
            </w:r>
          </w:p>
        </w:tc>
        <w:tc>
          <w:tcPr>
            <w:tcW w:w="0" w:type="auto"/>
          </w:tcPr>
          <w:p>
            <w:pPr>
              <w:spacing w:before="40" w:after="40"/>
            </w:pPr>
            <w:r>
              <w:rPr>
                <w:sz w:val="20"/>
              </w:rPr>
              <w:t xml:space="preserve">JPEG</w:t>
            </w:r>
          </w:p>
        </w:tc>
        <w:tc>
          <w:tcPr>
            <w:tcW w:w="0" w:type="auto"/>
          </w:tcPr>
          <w:p>
            <w:pPr>
              <w:spacing w:before="40" w:after="40"/>
            </w:pPr>
            <w:r>
              <w:rPr>
                <w:sz w:val="20"/>
              </w:rPr>
              <w:t xml:space="preserve">sRGB</w:t>
            </w:r>
          </w:p>
        </w:tc>
      </w:tr>
      <w:tr>
        <w:trPr>
          <w:trHeight w:val="400"/>
        </w:trPr>
        <w:tc>
          <w:tcPr>
            <w:tcW w:w="0" w:type="auto"/>
          </w:tcPr>
          <w:p>
            <w:pPr>
              <w:spacing w:before="40" w:after="40"/>
            </w:pPr>
            <w:r>
              <w:rPr>
                <w:sz w:val="20"/>
              </w:rPr>
              <w:t xml:space="preserve">Print or catalogue</w:t>
            </w:r>
          </w:p>
        </w:tc>
        <w:tc>
          <w:tcPr>
            <w:tcW w:w="0" w:type="auto"/>
          </w:tcPr>
          <w:p>
            <w:pPr>
              <w:spacing w:before="40" w:after="40"/>
            </w:pPr>
            <w:r>
              <w:rPr>
                <w:sz w:val="20"/>
              </w:rPr>
              <w:t xml:space="preserve">Ask the printer</w:t>
            </w:r>
          </w:p>
        </w:tc>
        <w:tc>
          <w:tcPr>
            <w:tcW w:w="0" w:type="auto"/>
          </w:tcPr>
          <w:p>
            <w:pPr>
              <w:spacing w:before="40" w:after="40"/>
            </w:pPr>
            <w:r>
              <w:rPr>
                <w:sz w:val="20"/>
              </w:rPr>
              <w:t xml:space="preserve">TIFF or as asked</w:t>
            </w:r>
          </w:p>
        </w:tc>
        <w:tc>
          <w:tcPr>
            <w:tcW w:w="0" w:type="auto"/>
          </w:tcPr>
          <w:p>
            <w:pPr>
              <w:spacing w:before="40" w:after="40"/>
            </w:pPr>
            <w:r>
              <w:rPr>
                <w:sz w:val="20"/>
              </w:rPr>
              <w:t xml:space="preserve">As asked</w:t>
            </w:r>
          </w:p>
        </w:tc>
      </w:tr>
      <w:tr>
        <w:trPr>
          <w:trHeight w:val="400"/>
        </w:trPr>
        <w:tc>
          <w:tcPr>
            <w:tcW w:w="0" w:type="auto"/>
          </w:tcPr>
          <w:p>
            <w:pPr>
              <w:spacing w:before="40" w:after="40"/>
            </w:pPr>
            <w:r>
              <w:rPr>
                <w:sz w:val="20"/>
              </w:rPr>
              <w:t xml:space="preserve">Your original</w:t>
            </w:r>
          </w:p>
        </w:tc>
        <w:tc>
          <w:tcPr>
            <w:tcW w:w="0" w:type="auto"/>
          </w:tcPr>
          <w:p>
            <w:pPr>
              <w:spacing w:before="40" w:after="40"/>
            </w:pPr>
            <w:r>
              <w:rPr>
                <w:sz w:val="20"/>
              </w:rPr>
              <w:t xml:space="preserve">Never reduced</w:t>
            </w:r>
          </w:p>
        </w:tc>
        <w:tc>
          <w:tcPr>
            <w:tcW w:w="0" w:type="auto"/>
          </w:tcPr>
          <w:p>
            <w:pPr>
              <w:spacing w:before="40" w:after="40"/>
            </w:pPr>
            <w:r>
              <w:rPr>
                <w:sz w:val="20"/>
              </w:rPr>
              <w:t xml:space="preserve">As shot</w:t>
            </w:r>
          </w:p>
        </w:tc>
        <w:tc>
          <w:tcPr>
            <w:tcW w:w="0" w:type="auto"/>
          </w:tcPr>
          <w:p>
            <w:pPr>
              <w:spacing w:before="40" w:after="40"/>
            </w:pPr>
            <w:r>
              <w:rPr>
                <w:sz w:val="20"/>
              </w:rPr>
              <w:t xml:space="preserve">As shot</w:t>
            </w:r>
          </w:p>
        </w:tc>
      </w:tr>
    </w:tbl>
    <w:p/>
    <w:p>
      <w:r>
        <w:t xml:space="preserve">These are working defaults, not a standard. The call's own numbers always come first.</w:t>
      </w:r>
    </w:p>
    <w:p>
      <w:pPr>
        <w:pStyle w:val="Heading1"/>
      </w:pPr>
      <w:r>
        <w:t xml:space="preserve">4. Before you upload</w:t>
      </w:r>
    </w:p>
    <w:p>
      <w:pPr>
        <w:tabs>
          <w:tab w:val="left" w:pos="400"/>
        </w:tabs>
        <w:spacing w:after="80"/>
        <w:ind w:left="400" w:hanging="400"/>
      </w:pPr>
      <w:r>
        <w:t xml:space="preserve">☐	</w:t>
      </w:r>
      <w:r>
        <w:t xml:space="preserve">Every file follows the call's naming rule, or the pattern above.</w:t>
      </w:r>
    </w:p>
    <w:p>
      <w:pPr>
        <w:tabs>
          <w:tab w:val="left" w:pos="400"/>
        </w:tabs>
        <w:spacing w:after="80"/>
        <w:ind w:left="400" w:hanging="400"/>
      </w:pPr>
      <w:r>
        <w:t xml:space="preserve">☐	</w:t>
      </w:r>
      <w:r>
        <w:t xml:space="preserve">Files are numbered in portfolio order, with leading zeros.</w:t>
      </w:r>
    </w:p>
    <w:p>
      <w:pPr>
        <w:tabs>
          <w:tab w:val="left" w:pos="400"/>
        </w:tabs>
        <w:spacing w:after="80"/>
        <w:ind w:left="400" w:hanging="400"/>
      </w:pPr>
      <w:r>
        <w:t xml:space="preserve">☐	</w:t>
      </w:r>
      <w:r>
        <w:t xml:space="preserve">Every file name matches its caption and its row in the artwork list.</w:t>
      </w:r>
    </w:p>
    <w:p>
      <w:pPr>
        <w:tabs>
          <w:tab w:val="left" w:pos="400"/>
        </w:tabs>
        <w:spacing w:after="80"/>
        <w:ind w:left="400" w:hanging="400"/>
      </w:pPr>
      <w:r>
        <w:t xml:space="preserve">☐	</w:t>
      </w:r>
      <w:r>
        <w:t xml:space="preserve">Every file is exported in sRGB.</w:t>
      </w:r>
    </w:p>
    <w:p>
      <w:pPr>
        <w:tabs>
          <w:tab w:val="left" w:pos="400"/>
        </w:tabs>
        <w:spacing w:after="80"/>
        <w:ind w:left="400" w:hanging="400"/>
      </w:pPr>
      <w:r>
        <w:t xml:space="preserve">☐	</w:t>
      </w:r>
      <w:r>
        <w:t xml:space="preserve">Each file is within the size the call allows.</w:t>
      </w:r>
    </w:p>
    <w:p>
      <w:pPr>
        <w:tabs>
          <w:tab w:val="left" w:pos="400"/>
        </w:tabs>
        <w:spacing w:after="80"/>
        <w:ind w:left="400" w:hanging="400"/>
      </w:pPr>
      <w:r>
        <w:t xml:space="preserve">☐	</w:t>
      </w:r>
      <w:r>
        <w:t xml:space="preserve">The total of all files is under the call's upload limit.</w:t>
      </w:r>
    </w:p>
    <w:p>
      <w:pPr>
        <w:tabs>
          <w:tab w:val="left" w:pos="400"/>
        </w:tabs>
        <w:spacing w:after="80"/>
        <w:ind w:left="400" w:hanging="400"/>
      </w:pPr>
      <w:r>
        <w:t xml:space="preserve">☐	</w:t>
      </w:r>
      <w:r>
        <w:t xml:space="preserve">The originals are untouched and backed up somewhere other than this computer.</w:t>
      </w:r>
    </w:p>
    <w:p>
      <w:r>
        <w:t xml:space="preserve">From samlio.com/resources/image-file-naming-guide</w:t>
      </w:r>
    </w:p>
    <w:p>
      <w:pPr>
        <w:spacing w:before="360"/>
      </w:pPr>
      <w:r>
        <w:rPr>
          <w:b/>
        </w:rPr>
        <w:t xml:space="preserve">Sources</w:t>
      </w:r>
    </w:p>
    <w:p>
      <w:r>
        <w:rPr>
          <w:sz w:val="18"/>
        </w:rPr>
        <w:t xml:space="preserve">File naming conventions, Boston University Libraries, Data Services, https://library.bu.edu/data_management/naming (checked 2026-10-14)</w:t>
      </w:r>
    </w:p>
    <w:p>
      <w:r>
        <w:rPr>
          <w:sz w:val="18"/>
        </w:rPr>
        <w:t xml:space="preserve">A Standard Default Color Space for the Internet: sRGB, W3C, https://www.w3.org/Graphics/Color/sRGB.html (checked 2026-10-14)</w:t>
      </w:r>
    </w:p>
    <w:p>
      <w:r>
        <w:rPr>
          <w:sz w:val="18"/>
        </w:rPr>
        <w:t xml:space="preserve">Académie de France à Rome, Villa Medici: open call for fellows, annual selection, https://www.villamedici.it/en/programme_residence/open-call-fellows-annual-selection/ (checked 2026-10-14)</w:t>
      </w:r>
    </w:p>
    <w:p>
      <w:r>
        <w:rPr>
          <w:sz w:val="18"/>
        </w:rPr>
        <w:t xml:space="preserve">Samlio Collected: How to put together a portfolio for an open call or grant, https://samlio.com/collected/open-call-portfolio-what-to-include (checked 2026-10-14)</w:t>
      </w:r>
    </w:p>
    <w:sectPr>
      <w:headerReference w:type="default" r:id="rId2"/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sz="4" w:space="4" w:color="E8E3DA"/>
      </w:pBdr>
      <w:tabs>
        <w:tab w:val="right" w:pos="9638"/>
      </w:tabs>
      <w:spacing w:after="0"/>
    </w:pPr>
    <w:r>
      <w:rPr>
        <w:color w:val="8A8780"/>
        <w:sz w:val="16"/>
      </w:rPr>
      <w:t>samlio.com</w:t>
    </w:r>
    <w:r>
      <w:rPr>
        <w:color w:val="8A8780"/>
        <w:sz w:val="16"/>
      </w:rPr>
      <w:tab/>
    </w:r>
    <w:r>
      <w:rPr>
        <w:color w:val="8A8780"/>
        <w:sz w:val="16"/>
      </w:rPr>
      <w:fldChar w:fldCharType="begin"/>
    </w:r>
    <w:r>
      <w:rPr>
        <w:color w:val="8A8780"/>
        <w:sz w:val="16"/>
      </w:rPr>
      <w:instrText xml:space="preserve"> PAGE </w:instrText>
    </w:r>
    <w:r>
      <w:rPr>
        <w:color w:val="8A8780"/>
        <w:sz w:val="16"/>
      </w:rPr>
      <w:fldChar w:fldCharType="separate"/>
    </w:r>
    <w:r>
      <w:rPr>
        <w:color w:val="8A8780"/>
        <w:sz w:val="16"/>
      </w:rPr>
      <w:t>1</w:t>
    </w:r>
    <w:r>
      <w:rPr>
        <w:color w:val="8A8780"/>
        <w:sz w:val="16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after="0"/>
    </w:pPr>
    <w:r>
      <w:drawing>
        <wp:inline distT="0" distB="0" distL="0" distR="0">
          <wp:extent cx="777240" cy="237656"/>
          <wp:docPr id="1" name="Samlio" descr="Samlio"/>
          <a:graphic>
            <a:graphicData uri="http://schemas.openxmlformats.org/drawingml/2006/picture">
              <pic:pic>
                <pic:nvPicPr>
                  <pic:cNvPr id="1" name="samlio.png"/>
                  <pic:cNvPicPr/>
                </pic:nvPicPr>
                <pic:blipFill>
                  <a:blip r:embed="rIdMark"/>
                  <a:stretch>
                    <a:fillRect/>
                  </a:stretch>
                </pic:blipFill>
                <pic:spPr>
                  <a:xfrm>
                    <a:off x="0" y="0"/>
                    <a:ext cx="777240" cy="2376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color w:val="1C1C1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60"/>
    </w:pPr>
    <w:rPr>
      <w:rFonts w:ascii="Georgia" w:hAnsi="Georgia"/>
      <w:sz w:val="44"/>
    </w:rPr>
  </w:style>
  <w:style w:type="paragraph" w:styleId="Heading1">
    <w:name w:val="heading 1"/>
    <w:basedOn w:val="Normal"/>
    <w:next w:val="Normal"/>
    <w:pPr>
      <w:keepNext/>
      <w:spacing w:before="320" w:after="120"/>
      <w:outlineLvl w:val="0"/>
    </w:pPr>
    <w:rPr>
      <w:rFonts w:ascii="Georgia" w:hAnsi="Georgia"/>
      <w:sz w:val="32"/>
    </w:rPr>
  </w:style>
  <w:style w:type="paragraph" w:styleId="Heading2">
    <w:name w:val="heading 2"/>
    <w:basedOn w:val="Normal"/>
    <w:next w:val="Normal"/>
    <w:pPr>
      <w:keepNext/>
      <w:spacing w:before="280" w:after="100"/>
      <w:outlineLvl w:val="1"/>
    </w:pPr>
    <w:rPr>
      <w:rFonts w:ascii="Georgia" w:hAnsi="Georgia"/>
      <w:sz w:val="27"/>
    </w:rPr>
  </w:style>
  <w:style w:type="paragraph" w:styleId="Heading3">
    <w:name w:val="heading 3"/>
    <w:basedOn w:val="Normal"/>
    <w:next w:val="Normal"/>
    <w:pPr>
      <w:keepNext/>
      <w:spacing w:before="220" w:after="80"/>
      <w:outlineLvl w:val="2"/>
    </w:pPr>
    <w:rPr>
      <w:b/>
      <w:sz w:val="23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header" Target="header1.xml"/>
<Relationship Id="rId3" Type="http://schemas.openxmlformats.org/officeDocument/2006/relationships/footer" Target="footer1.xml"/>
</Relationships>
</file>

<file path=word/_rels/header1.xml.rels><?xml version="1.0" encoding="UTF-8" standalone="yes"?>
<Relationships xmlns="http://schemas.openxmlformats.org/package/2006/relationships">
<Relationship Id="rIdMark" Type="http://schemas.openxmlformats.org/officeDocument/2006/relationships/image" Target="media/samlio.png"/>
</Relationships>
</file>

<file path=docProps/core.xml><?xml version="1.0" encoding="utf-8"?>
<cp:coreProperties xmlns:cp="http://schemas.openxmlformats.org/package/2006/metadata/core-properties" xmlns:dc="http://purl.org/dc/elements/1.1/">
  <dc:title>How to name and size image files for an open call</dc:title>
  <dc:creator>Samlio</dc:creator>
  <dc:description>https://samlio.com/resources/image-file-naming-guide</dc:description>
</cp:coreProperties>
</file>